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9E" w:rsidRPr="00A4549E" w:rsidRDefault="00A4549E" w:rsidP="00A4549E">
      <w:pPr>
        <w:rPr>
          <w:rFonts w:ascii="Arial Narrow" w:hAnsi="Arial Narrow"/>
          <w:b/>
          <w:sz w:val="28"/>
          <w:szCs w:val="24"/>
        </w:rPr>
      </w:pPr>
      <w:r w:rsidRPr="00A4549E">
        <w:rPr>
          <w:rFonts w:ascii="Arial Narrow" w:hAnsi="Arial Narrow"/>
          <w:b/>
          <w:sz w:val="28"/>
          <w:szCs w:val="24"/>
        </w:rPr>
        <w:t xml:space="preserve">Trabajos a presentar. </w:t>
      </w:r>
    </w:p>
    <w:p w:rsidR="0047039C" w:rsidRDefault="00173C20" w:rsidP="00591DED">
      <w:pPr>
        <w:rPr>
          <w:rFonts w:ascii="Arial Narrow" w:hAnsi="Arial Narrow"/>
          <w:sz w:val="24"/>
          <w:szCs w:val="24"/>
        </w:rPr>
      </w:pPr>
      <w:r w:rsidRPr="00A4549E">
        <w:rPr>
          <w:rFonts w:ascii="Arial Narrow" w:hAnsi="Arial Narrow"/>
          <w:sz w:val="24"/>
          <w:szCs w:val="24"/>
        </w:rPr>
        <w:t xml:space="preserve">Tribunal </w:t>
      </w:r>
      <w:r w:rsidR="00021502">
        <w:rPr>
          <w:rFonts w:ascii="Arial Narrow" w:hAnsi="Arial Narrow"/>
          <w:sz w:val="24"/>
          <w:szCs w:val="24"/>
        </w:rPr>
        <w:t>2</w:t>
      </w:r>
      <w:r w:rsidRPr="00A4549E">
        <w:rPr>
          <w:rFonts w:ascii="Arial Narrow" w:hAnsi="Arial Narrow"/>
          <w:sz w:val="24"/>
          <w:szCs w:val="24"/>
        </w:rPr>
        <w:t xml:space="preserve">.  </w:t>
      </w:r>
      <w:r w:rsidR="00021502">
        <w:rPr>
          <w:rFonts w:ascii="Arial Narrow" w:hAnsi="Arial Narrow"/>
          <w:sz w:val="24"/>
          <w:szCs w:val="24"/>
        </w:rPr>
        <w:t>Local del Puesto de Dirección</w:t>
      </w:r>
    </w:p>
    <w:p w:rsidR="00591DED" w:rsidRDefault="0047039C" w:rsidP="00591DE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Lunes 1</w:t>
      </w:r>
      <w:bookmarkStart w:id="0" w:name="_GoBack"/>
      <w:bookmarkEnd w:id="0"/>
      <w:r w:rsidR="00187601">
        <w:rPr>
          <w:rFonts w:ascii="Arial Narrow" w:hAnsi="Arial Narrow"/>
          <w:sz w:val="24"/>
          <w:szCs w:val="24"/>
        </w:rPr>
        <w:t xml:space="preserve"> de </w:t>
      </w:r>
      <w:r w:rsidR="00591DED">
        <w:rPr>
          <w:rFonts w:ascii="Arial Narrow" w:hAnsi="Arial Narrow"/>
          <w:sz w:val="24"/>
          <w:szCs w:val="24"/>
        </w:rPr>
        <w:t xml:space="preserve">diciembre 2025.  </w:t>
      </w:r>
      <w:r w:rsidR="00021502" w:rsidRPr="00021502">
        <w:rPr>
          <w:rFonts w:ascii="Arial Narrow" w:hAnsi="Arial Narrow"/>
          <w:sz w:val="24"/>
          <w:szCs w:val="24"/>
        </w:rPr>
        <w:t xml:space="preserve">Sala #2: </w:t>
      </w:r>
      <w:hyperlink r:id="rId6" w:tgtFrame="_blank" w:history="1">
        <w:r w:rsidR="00021502" w:rsidRPr="00021502">
          <w:rPr>
            <w:rStyle w:val="Hipervnculo"/>
            <w:rFonts w:ascii="Arial Narrow" w:hAnsi="Arial Narrow"/>
            <w:sz w:val="24"/>
            <w:szCs w:val="24"/>
          </w:rPr>
          <w:t>https://meet.google.com/szn-pynn-tiv</w:t>
        </w:r>
      </w:hyperlink>
    </w:p>
    <w:p w:rsidR="00021502" w:rsidRPr="00021502" w:rsidRDefault="00021502" w:rsidP="00021502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21502">
        <w:rPr>
          <w:rFonts w:ascii="Arial Narrow" w:hAnsi="Arial Narrow" w:cstheme="minorHAnsi"/>
          <w:sz w:val="20"/>
          <w:szCs w:val="20"/>
        </w:rPr>
        <w:t>Presidente: Dr. C. Manuel Raíces Pérez Castañeda</w:t>
      </w:r>
    </w:p>
    <w:p w:rsidR="00021502" w:rsidRPr="00021502" w:rsidRDefault="00021502" w:rsidP="00021502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21502">
        <w:rPr>
          <w:rFonts w:ascii="Arial Narrow" w:hAnsi="Arial Narrow" w:cstheme="minorHAnsi"/>
          <w:sz w:val="20"/>
          <w:szCs w:val="20"/>
        </w:rPr>
        <w:t>Secretario: Dra. M</w:t>
      </w:r>
      <w:r>
        <w:rPr>
          <w:rFonts w:ascii="Arial Narrow" w:hAnsi="Arial Narrow" w:cstheme="minorHAnsi"/>
          <w:sz w:val="20"/>
          <w:szCs w:val="20"/>
        </w:rPr>
        <w:t xml:space="preserve"> </w:t>
      </w:r>
      <w:r w:rsidRPr="00021502">
        <w:rPr>
          <w:rFonts w:ascii="Arial Narrow" w:hAnsi="Arial Narrow" w:cstheme="minorHAnsi"/>
          <w:sz w:val="20"/>
          <w:szCs w:val="20"/>
        </w:rPr>
        <w:t xml:space="preserve">s. C. </w:t>
      </w:r>
      <w:proofErr w:type="spellStart"/>
      <w:r w:rsidRPr="00021502">
        <w:rPr>
          <w:rFonts w:ascii="Arial Narrow" w:hAnsi="Arial Narrow" w:cstheme="minorHAnsi"/>
          <w:sz w:val="20"/>
          <w:szCs w:val="20"/>
        </w:rPr>
        <w:t>Niurka</w:t>
      </w:r>
      <w:proofErr w:type="spellEnd"/>
      <w:r w:rsidRPr="00021502">
        <w:rPr>
          <w:rFonts w:ascii="Arial Narrow" w:hAnsi="Arial Narrow" w:cstheme="minorHAnsi"/>
          <w:sz w:val="20"/>
          <w:szCs w:val="20"/>
        </w:rPr>
        <w:t xml:space="preserve"> Gómez </w:t>
      </w:r>
      <w:proofErr w:type="spellStart"/>
      <w:r w:rsidRPr="00021502">
        <w:rPr>
          <w:rFonts w:ascii="Arial Narrow" w:hAnsi="Arial Narrow" w:cstheme="minorHAnsi"/>
          <w:sz w:val="20"/>
          <w:szCs w:val="20"/>
        </w:rPr>
        <w:t>Tejeiro</w:t>
      </w:r>
      <w:proofErr w:type="spellEnd"/>
    </w:p>
    <w:p w:rsidR="00021502" w:rsidRPr="00021502" w:rsidRDefault="00021502" w:rsidP="00021502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21502">
        <w:rPr>
          <w:rFonts w:ascii="Arial Narrow" w:hAnsi="Arial Narrow" w:cstheme="minorHAnsi"/>
          <w:sz w:val="20"/>
          <w:szCs w:val="20"/>
        </w:rPr>
        <w:t>Miembros:</w:t>
      </w:r>
    </w:p>
    <w:p w:rsidR="00021502" w:rsidRPr="00021502" w:rsidRDefault="00021502" w:rsidP="00021502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21502">
        <w:rPr>
          <w:rFonts w:ascii="Arial Narrow" w:hAnsi="Arial Narrow" w:cstheme="minorHAnsi"/>
          <w:sz w:val="20"/>
          <w:szCs w:val="20"/>
        </w:rPr>
        <w:t xml:space="preserve"> Dr. C. </w:t>
      </w:r>
      <w:proofErr w:type="spellStart"/>
      <w:r w:rsidRPr="00021502">
        <w:rPr>
          <w:rFonts w:ascii="Arial Narrow" w:hAnsi="Arial Narrow" w:cstheme="minorHAnsi"/>
          <w:sz w:val="20"/>
          <w:szCs w:val="20"/>
        </w:rPr>
        <w:t>Yaquelín</w:t>
      </w:r>
      <w:proofErr w:type="spellEnd"/>
      <w:r w:rsidRPr="00021502">
        <w:rPr>
          <w:rFonts w:ascii="Arial Narrow" w:hAnsi="Arial Narrow" w:cstheme="minorHAnsi"/>
          <w:sz w:val="20"/>
          <w:szCs w:val="20"/>
        </w:rPr>
        <w:t xml:space="preserve"> Puebla González</w:t>
      </w:r>
    </w:p>
    <w:p w:rsidR="00021502" w:rsidRPr="00021502" w:rsidRDefault="00021502" w:rsidP="00021502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21502">
        <w:rPr>
          <w:rFonts w:ascii="Arial Narrow" w:hAnsi="Arial Narrow" w:cstheme="minorHAnsi"/>
          <w:sz w:val="20"/>
          <w:szCs w:val="20"/>
        </w:rPr>
        <w:t xml:space="preserve"> Dra. Ms. C. </w:t>
      </w:r>
      <w:proofErr w:type="spellStart"/>
      <w:r w:rsidRPr="00021502">
        <w:rPr>
          <w:rFonts w:ascii="Arial Narrow" w:hAnsi="Arial Narrow" w:cstheme="minorHAnsi"/>
          <w:sz w:val="20"/>
          <w:szCs w:val="20"/>
        </w:rPr>
        <w:t>Yadzia</w:t>
      </w:r>
      <w:proofErr w:type="spellEnd"/>
      <w:r w:rsidRPr="00021502">
        <w:rPr>
          <w:rFonts w:ascii="Arial Narrow" w:hAnsi="Arial Narrow" w:cstheme="minorHAnsi"/>
          <w:sz w:val="20"/>
          <w:szCs w:val="20"/>
        </w:rPr>
        <w:t xml:space="preserve"> </w:t>
      </w:r>
      <w:proofErr w:type="spellStart"/>
      <w:r w:rsidRPr="00021502">
        <w:rPr>
          <w:rFonts w:ascii="Arial Narrow" w:hAnsi="Arial Narrow" w:cstheme="minorHAnsi"/>
          <w:sz w:val="20"/>
          <w:szCs w:val="20"/>
        </w:rPr>
        <w:t>Limonta</w:t>
      </w:r>
      <w:proofErr w:type="spellEnd"/>
      <w:r w:rsidRPr="00021502">
        <w:rPr>
          <w:rFonts w:ascii="Arial Narrow" w:hAnsi="Arial Narrow" w:cstheme="minorHAnsi"/>
          <w:sz w:val="20"/>
          <w:szCs w:val="20"/>
        </w:rPr>
        <w:t xml:space="preserve"> Sánchez</w:t>
      </w:r>
    </w:p>
    <w:p w:rsidR="00021502" w:rsidRPr="00021502" w:rsidRDefault="00021502" w:rsidP="00021502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21502">
        <w:rPr>
          <w:rFonts w:ascii="Arial Narrow" w:hAnsi="Arial Narrow" w:cstheme="minorHAnsi"/>
          <w:sz w:val="20"/>
          <w:szCs w:val="20"/>
        </w:rPr>
        <w:t xml:space="preserve"> Ing. Ms. C. Leonel Fuentes García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</w:p>
    <w:tbl>
      <w:tblPr>
        <w:tblStyle w:val="Tablaconcuadrcula"/>
        <w:tblW w:w="98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09"/>
        <w:gridCol w:w="5103"/>
        <w:gridCol w:w="2443"/>
      </w:tblGrid>
      <w:tr w:rsidR="00EA7E1D" w:rsidTr="00EA7E1D">
        <w:trPr>
          <w:trHeight w:val="263"/>
        </w:trPr>
        <w:tc>
          <w:tcPr>
            <w:tcW w:w="993" w:type="dxa"/>
            <w:shd w:val="clear" w:color="auto" w:fill="BFBFBF" w:themeFill="background1" w:themeFillShade="BF"/>
          </w:tcPr>
          <w:p w:rsidR="00A4549E" w:rsidRPr="00A4549E" w:rsidRDefault="00A4549E" w:rsidP="00A4549E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Hora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ID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País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Título</w:t>
            </w:r>
          </w:p>
        </w:tc>
        <w:tc>
          <w:tcPr>
            <w:tcW w:w="2443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Autor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11.00 am</w:t>
            </w:r>
          </w:p>
        </w:tc>
        <w:tc>
          <w:tcPr>
            <w:tcW w:w="567" w:type="dxa"/>
          </w:tcPr>
          <w:p w:rsidR="00A4549E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MOZ</w:t>
            </w:r>
          </w:p>
        </w:tc>
        <w:tc>
          <w:tcPr>
            <w:tcW w:w="5103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021502">
              <w:rPr>
                <w:rFonts w:ascii="Arial Narrow" w:hAnsi="Arial Narrow"/>
                <w:sz w:val="20"/>
                <w:szCs w:val="20"/>
              </w:rPr>
              <w:t>Eficacia de la oxigenoterapia de alto flujo en pacientes con malaria severa.</w:t>
            </w:r>
          </w:p>
        </w:tc>
        <w:tc>
          <w:tcPr>
            <w:tcW w:w="2443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021502">
              <w:rPr>
                <w:rFonts w:ascii="Arial Narrow" w:hAnsi="Arial Narrow"/>
                <w:sz w:val="20"/>
                <w:szCs w:val="20"/>
              </w:rPr>
              <w:t xml:space="preserve">Fidel Alejandro Rivero </w:t>
            </w:r>
            <w:proofErr w:type="spellStart"/>
            <w:r w:rsidRPr="00021502">
              <w:rPr>
                <w:rFonts w:ascii="Arial Narrow" w:hAnsi="Arial Narrow"/>
                <w:sz w:val="20"/>
                <w:szCs w:val="20"/>
              </w:rPr>
              <w:t>Truit</w:t>
            </w:r>
            <w:proofErr w:type="spellEnd"/>
          </w:p>
        </w:tc>
      </w:tr>
      <w:tr w:rsidR="00EA7E1D" w:rsidTr="00EA7E1D">
        <w:trPr>
          <w:trHeight w:val="252"/>
        </w:trPr>
        <w:tc>
          <w:tcPr>
            <w:tcW w:w="993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am</w:t>
            </w:r>
          </w:p>
        </w:tc>
        <w:tc>
          <w:tcPr>
            <w:tcW w:w="567" w:type="dxa"/>
          </w:tcPr>
          <w:p w:rsidR="00A4549E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1A0509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021502">
              <w:rPr>
                <w:rFonts w:ascii="Arial Narrow" w:hAnsi="Arial Narrow"/>
                <w:sz w:val="20"/>
                <w:szCs w:val="20"/>
              </w:rPr>
              <w:t xml:space="preserve">Afecciones oculares en niños atendidos en consulta de Oftalmología General, El </w:t>
            </w:r>
            <w:proofErr w:type="spellStart"/>
            <w:r w:rsidRPr="00021502">
              <w:rPr>
                <w:rFonts w:ascii="Arial Narrow" w:hAnsi="Arial Narrow"/>
                <w:sz w:val="20"/>
                <w:szCs w:val="20"/>
              </w:rPr>
              <w:t>Oued</w:t>
            </w:r>
            <w:proofErr w:type="spellEnd"/>
            <w:r w:rsidRPr="00021502">
              <w:rPr>
                <w:rFonts w:ascii="Arial Narrow" w:hAnsi="Arial Narrow"/>
                <w:sz w:val="20"/>
                <w:szCs w:val="20"/>
              </w:rPr>
              <w:t>, Argelia.</w:t>
            </w:r>
          </w:p>
        </w:tc>
        <w:tc>
          <w:tcPr>
            <w:tcW w:w="2443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21502">
              <w:rPr>
                <w:rFonts w:ascii="Arial Narrow" w:hAnsi="Arial Narrow"/>
                <w:sz w:val="20"/>
                <w:szCs w:val="20"/>
              </w:rPr>
              <w:t>Ruben</w:t>
            </w:r>
            <w:proofErr w:type="spellEnd"/>
            <w:r w:rsidRPr="0002150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21502">
              <w:rPr>
                <w:rFonts w:ascii="Arial Narrow" w:hAnsi="Arial Narrow"/>
                <w:sz w:val="20"/>
                <w:szCs w:val="20"/>
              </w:rPr>
              <w:t>Julke</w:t>
            </w:r>
            <w:proofErr w:type="spellEnd"/>
            <w:r w:rsidRPr="00021502">
              <w:rPr>
                <w:rFonts w:ascii="Arial Narrow" w:hAnsi="Arial Narrow"/>
                <w:sz w:val="20"/>
                <w:szCs w:val="20"/>
              </w:rPr>
              <w:t xml:space="preserve"> Delfino </w:t>
            </w:r>
            <w:proofErr w:type="spellStart"/>
            <w:r w:rsidRPr="00021502">
              <w:rPr>
                <w:rFonts w:ascii="Arial Narrow" w:hAnsi="Arial Narrow"/>
                <w:sz w:val="20"/>
                <w:szCs w:val="20"/>
              </w:rPr>
              <w:t>Legrá</w:t>
            </w:r>
            <w:proofErr w:type="spellEnd"/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11.30 am</w:t>
            </w:r>
          </w:p>
        </w:tc>
        <w:tc>
          <w:tcPr>
            <w:tcW w:w="567" w:type="dxa"/>
          </w:tcPr>
          <w:p w:rsidR="00A4549E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9F5D8B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021502">
              <w:rPr>
                <w:rFonts w:ascii="Arial Narrow" w:hAnsi="Arial Narrow"/>
                <w:sz w:val="20"/>
                <w:szCs w:val="20"/>
              </w:rPr>
              <w:t>Prácticas familiares relacionadas con la desnutrición severa en niños argelinos menores de dos años</w:t>
            </w:r>
          </w:p>
        </w:tc>
        <w:tc>
          <w:tcPr>
            <w:tcW w:w="2443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</w:t>
            </w:r>
            <w:r w:rsidRPr="00021502">
              <w:rPr>
                <w:rFonts w:ascii="Arial Narrow" w:hAnsi="Arial Narrow"/>
                <w:sz w:val="20"/>
                <w:szCs w:val="20"/>
              </w:rPr>
              <w:t>osé Antonio Díaz Colina ,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11.45 am</w:t>
            </w:r>
          </w:p>
        </w:tc>
        <w:tc>
          <w:tcPr>
            <w:tcW w:w="567" w:type="dxa"/>
          </w:tcPr>
          <w:p w:rsidR="00A4549E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A4549E" w:rsidRPr="009F5D8B" w:rsidRDefault="00021502" w:rsidP="00173C20">
            <w:pPr>
              <w:rPr>
                <w:rFonts w:ascii="Arial Narrow" w:hAnsi="Arial Narrow"/>
                <w:bCs/>
                <w:sz w:val="20"/>
                <w:szCs w:val="20"/>
                <w:lang w:val="es-ES"/>
              </w:rPr>
            </w:pPr>
            <w:r w:rsidRPr="00021502">
              <w:rPr>
                <w:rFonts w:ascii="Arial Narrow" w:hAnsi="Arial Narrow"/>
                <w:bCs/>
                <w:sz w:val="20"/>
                <w:szCs w:val="20"/>
              </w:rPr>
              <w:t xml:space="preserve">Comportamiento de la EDA en el Centro de Salud de </w:t>
            </w:r>
            <w:proofErr w:type="spellStart"/>
            <w:r w:rsidRPr="00021502">
              <w:rPr>
                <w:rFonts w:ascii="Arial Narrow" w:hAnsi="Arial Narrow"/>
                <w:bCs/>
                <w:sz w:val="20"/>
                <w:szCs w:val="20"/>
              </w:rPr>
              <w:t>Gualán</w:t>
            </w:r>
            <w:proofErr w:type="spellEnd"/>
            <w:r w:rsidRPr="00021502">
              <w:rPr>
                <w:rFonts w:ascii="Arial Narrow" w:hAnsi="Arial Narrow"/>
                <w:bCs/>
                <w:sz w:val="20"/>
                <w:szCs w:val="20"/>
              </w:rPr>
              <w:t>. Enero-Junio 2025.</w:t>
            </w:r>
          </w:p>
        </w:tc>
        <w:tc>
          <w:tcPr>
            <w:tcW w:w="2443" w:type="dxa"/>
          </w:tcPr>
          <w:p w:rsidR="00A4549E" w:rsidRPr="00A4549E" w:rsidRDefault="00021502" w:rsidP="0002150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Alexis A</w:t>
            </w:r>
            <w:r w:rsidRPr="00021502">
              <w:rPr>
                <w:rFonts w:ascii="Arial Narrow" w:hAnsi="Arial Narrow"/>
                <w:sz w:val="20"/>
                <w:szCs w:val="20"/>
              </w:rPr>
              <w:t xml:space="preserve">lejandro </w:t>
            </w:r>
            <w:r>
              <w:rPr>
                <w:rFonts w:ascii="Arial Narrow" w:hAnsi="Arial Narrow"/>
                <w:sz w:val="20"/>
                <w:szCs w:val="20"/>
              </w:rPr>
              <w:t>Zamora C</w:t>
            </w:r>
            <w:r w:rsidRPr="00021502">
              <w:rPr>
                <w:rFonts w:ascii="Arial Narrow" w:hAnsi="Arial Narrow"/>
                <w:sz w:val="20"/>
                <w:szCs w:val="20"/>
              </w:rPr>
              <w:t>astillo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m</w:t>
            </w:r>
          </w:p>
        </w:tc>
        <w:tc>
          <w:tcPr>
            <w:tcW w:w="567" w:type="dxa"/>
          </w:tcPr>
          <w:p w:rsidR="00A4549E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147</w:t>
            </w:r>
          </w:p>
        </w:tc>
        <w:tc>
          <w:tcPr>
            <w:tcW w:w="709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SWZ</w:t>
            </w:r>
          </w:p>
        </w:tc>
        <w:tc>
          <w:tcPr>
            <w:tcW w:w="5103" w:type="dxa"/>
          </w:tcPr>
          <w:p w:rsidR="00A4549E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021502">
              <w:rPr>
                <w:rFonts w:ascii="Arial Narrow" w:hAnsi="Arial Narrow"/>
                <w:sz w:val="20"/>
                <w:szCs w:val="20"/>
              </w:rPr>
              <w:t>Reacciones adversas a terapia antirretroviral</w:t>
            </w:r>
          </w:p>
        </w:tc>
        <w:tc>
          <w:tcPr>
            <w:tcW w:w="2443" w:type="dxa"/>
          </w:tcPr>
          <w:p w:rsidR="00A4549E" w:rsidRPr="00A4549E" w:rsidRDefault="00021502" w:rsidP="009F5D8B">
            <w:pPr>
              <w:rPr>
                <w:rFonts w:ascii="Arial Narrow" w:hAnsi="Arial Narrow"/>
                <w:sz w:val="20"/>
                <w:szCs w:val="20"/>
              </w:rPr>
            </w:pPr>
            <w:r w:rsidRPr="00021502">
              <w:rPr>
                <w:rFonts w:ascii="Arial Narrow" w:hAnsi="Arial Narrow"/>
                <w:sz w:val="20"/>
                <w:szCs w:val="20"/>
              </w:rPr>
              <w:t>Luis Ernesto Vázquez Almaguer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12.15 pm</w:t>
            </w:r>
          </w:p>
        </w:tc>
        <w:tc>
          <w:tcPr>
            <w:tcW w:w="567" w:type="dxa"/>
          </w:tcPr>
          <w:p w:rsidR="00172FC6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148</w:t>
            </w:r>
          </w:p>
        </w:tc>
        <w:tc>
          <w:tcPr>
            <w:tcW w:w="709" w:type="dxa"/>
          </w:tcPr>
          <w:p w:rsidR="00172FC6" w:rsidRPr="00A4549E" w:rsidRDefault="00FE13C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CUB</w:t>
            </w:r>
          </w:p>
        </w:tc>
        <w:tc>
          <w:tcPr>
            <w:tcW w:w="5103" w:type="dxa"/>
          </w:tcPr>
          <w:p w:rsidR="00172FC6" w:rsidRPr="00A4549E" w:rsidRDefault="00021502" w:rsidP="00DA25B3">
            <w:pPr>
              <w:rPr>
                <w:rFonts w:ascii="Arial Narrow" w:hAnsi="Arial Narrow"/>
                <w:sz w:val="20"/>
                <w:szCs w:val="20"/>
              </w:rPr>
            </w:pPr>
            <w:r w:rsidRPr="00021502">
              <w:rPr>
                <w:rFonts w:ascii="Arial Narrow" w:hAnsi="Arial Narrow"/>
                <w:sz w:val="20"/>
                <w:szCs w:val="20"/>
              </w:rPr>
              <w:t>La formación de enfermeros en cuidados intensivos elemento indispensable para la atención del paciente grave</w:t>
            </w:r>
          </w:p>
        </w:tc>
        <w:tc>
          <w:tcPr>
            <w:tcW w:w="2443" w:type="dxa"/>
          </w:tcPr>
          <w:p w:rsidR="00172FC6" w:rsidRPr="00A4549E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021502">
              <w:rPr>
                <w:rFonts w:ascii="Arial Narrow" w:hAnsi="Arial Narrow"/>
                <w:sz w:val="20"/>
                <w:szCs w:val="20"/>
              </w:rPr>
              <w:t xml:space="preserve">Liana </w:t>
            </w:r>
            <w:proofErr w:type="spellStart"/>
            <w:r w:rsidRPr="00021502">
              <w:rPr>
                <w:rFonts w:ascii="Arial Narrow" w:hAnsi="Arial Narrow"/>
                <w:sz w:val="20"/>
                <w:szCs w:val="20"/>
              </w:rPr>
              <w:t>Yamilka</w:t>
            </w:r>
            <w:proofErr w:type="spellEnd"/>
            <w:r w:rsidRPr="0002150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21502">
              <w:rPr>
                <w:rFonts w:ascii="Arial Narrow" w:hAnsi="Arial Narrow"/>
                <w:sz w:val="20"/>
                <w:szCs w:val="20"/>
              </w:rPr>
              <w:t>Govantes</w:t>
            </w:r>
            <w:proofErr w:type="spellEnd"/>
            <w:r w:rsidRPr="0002150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21502">
              <w:rPr>
                <w:rFonts w:ascii="Arial Narrow" w:hAnsi="Arial Narrow"/>
                <w:sz w:val="20"/>
                <w:szCs w:val="20"/>
              </w:rPr>
              <w:t>Bacallao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 30 pm</w:t>
            </w:r>
          </w:p>
        </w:tc>
        <w:tc>
          <w:tcPr>
            <w:tcW w:w="567" w:type="dxa"/>
          </w:tcPr>
          <w:p w:rsidR="00172FC6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167</w:t>
            </w:r>
          </w:p>
        </w:tc>
        <w:tc>
          <w:tcPr>
            <w:tcW w:w="709" w:type="dxa"/>
          </w:tcPr>
          <w:p w:rsidR="00172FC6" w:rsidRPr="00A4549E" w:rsidRDefault="00FE13C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172FC6" w:rsidRPr="00A4549E" w:rsidRDefault="00FE13C1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FE13C1">
              <w:rPr>
                <w:rFonts w:ascii="Arial Narrow" w:hAnsi="Arial Narrow"/>
                <w:sz w:val="20"/>
                <w:szCs w:val="20"/>
              </w:rPr>
              <w:t>Desafíos globales de la enfermedad renal crónica en contextos agrícolas: evidencia desde Escuintla, Guatemala.”</w:t>
            </w:r>
          </w:p>
        </w:tc>
        <w:tc>
          <w:tcPr>
            <w:tcW w:w="2443" w:type="dxa"/>
          </w:tcPr>
          <w:p w:rsidR="00172FC6" w:rsidRPr="00A4549E" w:rsidRDefault="00FE13C1" w:rsidP="004C6183">
            <w:pPr>
              <w:rPr>
                <w:rFonts w:ascii="Arial Narrow" w:hAnsi="Arial Narrow"/>
                <w:sz w:val="20"/>
                <w:szCs w:val="20"/>
              </w:rPr>
            </w:pPr>
            <w:r w:rsidRPr="00FE13C1">
              <w:rPr>
                <w:rFonts w:ascii="Arial Narrow" w:hAnsi="Arial Narrow"/>
                <w:sz w:val="20"/>
                <w:szCs w:val="20"/>
              </w:rPr>
              <w:t xml:space="preserve">Anais </w:t>
            </w:r>
            <w:proofErr w:type="spellStart"/>
            <w:r w:rsidRPr="00FE13C1">
              <w:rPr>
                <w:rFonts w:ascii="Arial Narrow" w:hAnsi="Arial Narrow"/>
                <w:sz w:val="20"/>
                <w:szCs w:val="20"/>
              </w:rPr>
              <w:t>Rodriguez</w:t>
            </w:r>
            <w:proofErr w:type="spellEnd"/>
            <w:r w:rsidRPr="00FE13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E13C1">
              <w:rPr>
                <w:rFonts w:ascii="Arial Narrow" w:hAnsi="Arial Narrow"/>
                <w:sz w:val="20"/>
                <w:szCs w:val="20"/>
              </w:rPr>
              <w:t>Hernandez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pm</w:t>
            </w:r>
          </w:p>
        </w:tc>
        <w:tc>
          <w:tcPr>
            <w:tcW w:w="567" w:type="dxa"/>
          </w:tcPr>
          <w:p w:rsidR="00172FC6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178</w:t>
            </w:r>
          </w:p>
        </w:tc>
        <w:tc>
          <w:tcPr>
            <w:tcW w:w="709" w:type="dxa"/>
          </w:tcPr>
          <w:p w:rsidR="00172FC6" w:rsidRPr="00A4549E" w:rsidRDefault="00FE13C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172FC6" w:rsidRPr="004C6183" w:rsidRDefault="00FE13C1" w:rsidP="00173C20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FE13C1">
              <w:rPr>
                <w:rFonts w:ascii="Arial Narrow" w:hAnsi="Arial Narrow"/>
                <w:sz w:val="20"/>
                <w:szCs w:val="20"/>
              </w:rPr>
              <w:t>Epidemia de Tabaquismo. Factor de riesgo transversal para las Enfermedades no transmisibles. Una mirada integradora.</w:t>
            </w:r>
          </w:p>
        </w:tc>
        <w:tc>
          <w:tcPr>
            <w:tcW w:w="2443" w:type="dxa"/>
          </w:tcPr>
          <w:p w:rsidR="00172FC6" w:rsidRPr="00A4549E" w:rsidRDefault="00FE13C1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E13C1">
              <w:rPr>
                <w:rFonts w:ascii="Arial Narrow" w:hAnsi="Arial Narrow"/>
                <w:sz w:val="20"/>
                <w:szCs w:val="20"/>
              </w:rPr>
              <w:t>Belgica</w:t>
            </w:r>
            <w:proofErr w:type="spellEnd"/>
            <w:r w:rsidRPr="00FE13C1">
              <w:rPr>
                <w:rFonts w:ascii="Arial Narrow" w:hAnsi="Arial Narrow"/>
                <w:sz w:val="20"/>
                <w:szCs w:val="20"/>
              </w:rPr>
              <w:t xml:space="preserve"> Cabrera Alfonso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1.00 pm</w:t>
            </w:r>
          </w:p>
        </w:tc>
        <w:tc>
          <w:tcPr>
            <w:tcW w:w="567" w:type="dxa"/>
          </w:tcPr>
          <w:p w:rsidR="00172FC6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292</w:t>
            </w:r>
          </w:p>
        </w:tc>
        <w:tc>
          <w:tcPr>
            <w:tcW w:w="709" w:type="dxa"/>
          </w:tcPr>
          <w:p w:rsidR="00172FC6" w:rsidRPr="00A4549E" w:rsidRDefault="00FE13C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MRT</w:t>
            </w:r>
          </w:p>
        </w:tc>
        <w:tc>
          <w:tcPr>
            <w:tcW w:w="5103" w:type="dxa"/>
          </w:tcPr>
          <w:p w:rsidR="00172FC6" w:rsidRPr="00A4549E" w:rsidRDefault="00FE13C1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FE13C1">
              <w:rPr>
                <w:rFonts w:ascii="Arial Narrow" w:hAnsi="Arial Narrow"/>
                <w:sz w:val="20"/>
                <w:szCs w:val="20"/>
              </w:rPr>
              <w:t>Pie diabético en contextos vulnerables: estrategias clínicas y de prevención en Nuadibú, Mauritania.</w:t>
            </w:r>
          </w:p>
        </w:tc>
        <w:tc>
          <w:tcPr>
            <w:tcW w:w="2443" w:type="dxa"/>
          </w:tcPr>
          <w:p w:rsidR="00172FC6" w:rsidRPr="00A4549E" w:rsidRDefault="00FE13C1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E13C1">
              <w:rPr>
                <w:rFonts w:ascii="Arial Narrow" w:hAnsi="Arial Narrow"/>
                <w:sz w:val="20"/>
                <w:szCs w:val="20"/>
              </w:rPr>
              <w:t>Yenisleidy</w:t>
            </w:r>
            <w:proofErr w:type="spellEnd"/>
            <w:r w:rsidRPr="00FE13C1">
              <w:rPr>
                <w:rFonts w:ascii="Arial Narrow" w:hAnsi="Arial Narrow"/>
                <w:sz w:val="20"/>
                <w:szCs w:val="20"/>
              </w:rPr>
              <w:t xml:space="preserve"> Rivero Ferrer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1.15 pm</w:t>
            </w:r>
          </w:p>
        </w:tc>
        <w:tc>
          <w:tcPr>
            <w:tcW w:w="567" w:type="dxa"/>
          </w:tcPr>
          <w:p w:rsidR="00172FC6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91</w:t>
            </w:r>
          </w:p>
        </w:tc>
        <w:tc>
          <w:tcPr>
            <w:tcW w:w="709" w:type="dxa"/>
          </w:tcPr>
          <w:p w:rsidR="00172FC6" w:rsidRPr="00A4549E" w:rsidRDefault="00FE13C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MOZ</w:t>
            </w:r>
          </w:p>
        </w:tc>
        <w:tc>
          <w:tcPr>
            <w:tcW w:w="5103" w:type="dxa"/>
          </w:tcPr>
          <w:p w:rsidR="00172FC6" w:rsidRPr="00A4549E" w:rsidRDefault="00FE13C1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FE13C1">
              <w:rPr>
                <w:rFonts w:ascii="Arial Narrow" w:hAnsi="Arial Narrow"/>
                <w:sz w:val="20"/>
                <w:szCs w:val="20"/>
              </w:rPr>
              <w:t>Equilibrio mental en la no adherencia al tratamiento en pacientes con el virus de Inmunodeficiencia Humana, Nampula 2025</w:t>
            </w:r>
          </w:p>
        </w:tc>
        <w:tc>
          <w:tcPr>
            <w:tcW w:w="2443" w:type="dxa"/>
          </w:tcPr>
          <w:p w:rsidR="00172FC6" w:rsidRPr="00A4549E" w:rsidRDefault="00FE13C1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E13C1">
              <w:rPr>
                <w:rFonts w:ascii="Arial Narrow" w:hAnsi="Arial Narrow"/>
                <w:sz w:val="20"/>
                <w:szCs w:val="20"/>
              </w:rPr>
              <w:t>Noelvis</w:t>
            </w:r>
            <w:proofErr w:type="spellEnd"/>
            <w:r w:rsidRPr="00FE13C1">
              <w:rPr>
                <w:rFonts w:ascii="Arial Narrow" w:hAnsi="Arial Narrow"/>
                <w:sz w:val="20"/>
                <w:szCs w:val="20"/>
              </w:rPr>
              <w:t xml:space="preserve"> Flores </w:t>
            </w:r>
            <w:proofErr w:type="spellStart"/>
            <w:r w:rsidRPr="00FE13C1">
              <w:rPr>
                <w:rFonts w:ascii="Arial Narrow" w:hAnsi="Arial Narrow"/>
                <w:sz w:val="20"/>
                <w:szCs w:val="20"/>
              </w:rPr>
              <w:t>Flores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1.30 pm</w:t>
            </w:r>
          </w:p>
        </w:tc>
        <w:tc>
          <w:tcPr>
            <w:tcW w:w="567" w:type="dxa"/>
          </w:tcPr>
          <w:p w:rsidR="00172FC6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158</w:t>
            </w:r>
          </w:p>
        </w:tc>
        <w:tc>
          <w:tcPr>
            <w:tcW w:w="709" w:type="dxa"/>
          </w:tcPr>
          <w:p w:rsidR="00172FC6" w:rsidRPr="00A4549E" w:rsidRDefault="0047039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172FC6" w:rsidRPr="00A4549E" w:rsidRDefault="0047039C" w:rsidP="0047039C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7039C">
              <w:rPr>
                <w:rFonts w:ascii="Arial Narrow" w:hAnsi="Arial Narrow"/>
                <w:sz w:val="20"/>
                <w:szCs w:val="20"/>
              </w:rPr>
              <w:t>H</w:t>
            </w:r>
            <w:r>
              <w:rPr>
                <w:rFonts w:ascii="Arial Narrow" w:hAnsi="Arial Narrow"/>
                <w:sz w:val="20"/>
                <w:szCs w:val="20"/>
              </w:rPr>
              <w:t>epatotoxicidad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por medicamento</w:t>
            </w:r>
            <w:r w:rsidRPr="0047039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Presentación de caso clínico</w:t>
            </w:r>
          </w:p>
        </w:tc>
        <w:tc>
          <w:tcPr>
            <w:tcW w:w="2443" w:type="dxa"/>
          </w:tcPr>
          <w:p w:rsidR="00172FC6" w:rsidRPr="00A4549E" w:rsidRDefault="0047039C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7039C">
              <w:rPr>
                <w:rFonts w:ascii="Arial Narrow" w:hAnsi="Arial Narrow"/>
                <w:sz w:val="20"/>
                <w:szCs w:val="20"/>
              </w:rPr>
              <w:t xml:space="preserve">Luis Gandul </w:t>
            </w:r>
            <w:proofErr w:type="spellStart"/>
            <w:r w:rsidRPr="0047039C">
              <w:rPr>
                <w:rFonts w:ascii="Arial Narrow" w:hAnsi="Arial Narrow"/>
                <w:sz w:val="20"/>
                <w:szCs w:val="20"/>
              </w:rPr>
              <w:t>Salabarria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1.45 pm</w:t>
            </w:r>
          </w:p>
        </w:tc>
        <w:tc>
          <w:tcPr>
            <w:tcW w:w="567" w:type="dxa"/>
          </w:tcPr>
          <w:p w:rsidR="00172FC6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172</w:t>
            </w:r>
          </w:p>
        </w:tc>
        <w:tc>
          <w:tcPr>
            <w:tcW w:w="709" w:type="dxa"/>
          </w:tcPr>
          <w:p w:rsidR="00172FC6" w:rsidRPr="00A4549E" w:rsidRDefault="0047039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AGO</w:t>
            </w:r>
          </w:p>
        </w:tc>
        <w:tc>
          <w:tcPr>
            <w:tcW w:w="5103" w:type="dxa"/>
          </w:tcPr>
          <w:p w:rsidR="00172FC6" w:rsidRPr="00A4549E" w:rsidRDefault="0047039C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7039C">
              <w:rPr>
                <w:rFonts w:ascii="Arial Narrow" w:hAnsi="Arial Narrow"/>
                <w:sz w:val="20"/>
                <w:szCs w:val="20"/>
              </w:rPr>
              <w:t xml:space="preserve">Comportamiento Clínico-epidemiológico del Sarampión en el Servicio de Pediatría del Hospital del Municipio de </w:t>
            </w:r>
            <w:proofErr w:type="spellStart"/>
            <w:r w:rsidRPr="0047039C">
              <w:rPr>
                <w:rFonts w:ascii="Arial Narrow" w:hAnsi="Arial Narrow"/>
                <w:sz w:val="20"/>
                <w:szCs w:val="20"/>
              </w:rPr>
              <w:t>Caála</w:t>
            </w:r>
            <w:proofErr w:type="spellEnd"/>
            <w:r w:rsidRPr="0047039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43" w:type="dxa"/>
          </w:tcPr>
          <w:p w:rsidR="00172FC6" w:rsidRPr="00A4549E" w:rsidRDefault="0047039C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7039C">
              <w:rPr>
                <w:rFonts w:ascii="Arial Narrow" w:hAnsi="Arial Narrow"/>
                <w:sz w:val="20"/>
                <w:szCs w:val="20"/>
              </w:rPr>
              <w:t xml:space="preserve">Elba Luisa Borrero Rodríguez 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2150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2.00 pm</w:t>
            </w:r>
          </w:p>
        </w:tc>
        <w:tc>
          <w:tcPr>
            <w:tcW w:w="567" w:type="dxa"/>
          </w:tcPr>
          <w:p w:rsidR="00172FC6" w:rsidRPr="00172FC6" w:rsidRDefault="0002150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281</w:t>
            </w:r>
          </w:p>
        </w:tc>
        <w:tc>
          <w:tcPr>
            <w:tcW w:w="709" w:type="dxa"/>
          </w:tcPr>
          <w:p w:rsidR="00172FC6" w:rsidRPr="00A4549E" w:rsidRDefault="0047039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172FC6" w:rsidRPr="00A4549E" w:rsidRDefault="0047039C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7039C">
              <w:rPr>
                <w:rFonts w:ascii="Arial Narrow" w:hAnsi="Arial Narrow"/>
                <w:sz w:val="20"/>
                <w:szCs w:val="20"/>
              </w:rPr>
              <w:t>Intervencion</w:t>
            </w:r>
            <w:proofErr w:type="spellEnd"/>
            <w:r w:rsidRPr="0047039C">
              <w:rPr>
                <w:rFonts w:ascii="Arial Narrow" w:hAnsi="Arial Narrow"/>
                <w:sz w:val="20"/>
                <w:szCs w:val="20"/>
              </w:rPr>
              <w:t xml:space="preserve"> educativa para incrementar la planificación familiar. Municipio Cobán, Alta Verapaz, Guatemala. Julio – Diciembre 2024.</w:t>
            </w:r>
          </w:p>
        </w:tc>
        <w:tc>
          <w:tcPr>
            <w:tcW w:w="2443" w:type="dxa"/>
          </w:tcPr>
          <w:p w:rsidR="00172FC6" w:rsidRPr="00A4549E" w:rsidRDefault="0047039C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7039C">
              <w:rPr>
                <w:rFonts w:ascii="Arial Narrow" w:hAnsi="Arial Narrow"/>
                <w:sz w:val="20"/>
                <w:szCs w:val="20"/>
              </w:rPr>
              <w:t>Daimarys</w:t>
            </w:r>
            <w:proofErr w:type="spellEnd"/>
            <w:r w:rsidRPr="0047039C">
              <w:rPr>
                <w:rFonts w:ascii="Arial Narrow" w:hAnsi="Arial Narrow"/>
                <w:sz w:val="20"/>
                <w:szCs w:val="20"/>
              </w:rPr>
              <w:t xml:space="preserve"> Rodríguez </w:t>
            </w:r>
            <w:proofErr w:type="spellStart"/>
            <w:r w:rsidRPr="0047039C">
              <w:rPr>
                <w:rFonts w:ascii="Arial Narrow" w:hAnsi="Arial Narrow"/>
                <w:sz w:val="20"/>
                <w:szCs w:val="20"/>
              </w:rPr>
              <w:t>Jarrosay</w:t>
            </w:r>
            <w:proofErr w:type="spellEnd"/>
          </w:p>
        </w:tc>
      </w:tr>
    </w:tbl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173C20" w:rsidRPr="00A4549E" w:rsidRDefault="00173C20">
      <w:pPr>
        <w:rPr>
          <w:rFonts w:ascii="Arial Narrow" w:hAnsi="Arial Narrow"/>
          <w:sz w:val="24"/>
          <w:szCs w:val="24"/>
        </w:rPr>
      </w:pPr>
    </w:p>
    <w:sectPr w:rsidR="00173C20" w:rsidRPr="00A45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D10A6"/>
    <w:multiLevelType w:val="hybridMultilevel"/>
    <w:tmpl w:val="C7F45210"/>
    <w:lvl w:ilvl="0" w:tplc="9B78B3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20"/>
    <w:rsid w:val="00021502"/>
    <w:rsid w:val="00172FC6"/>
    <w:rsid w:val="00173C20"/>
    <w:rsid w:val="00187601"/>
    <w:rsid w:val="001A0509"/>
    <w:rsid w:val="0047039C"/>
    <w:rsid w:val="004C6183"/>
    <w:rsid w:val="00591DED"/>
    <w:rsid w:val="005E6531"/>
    <w:rsid w:val="00720146"/>
    <w:rsid w:val="00847313"/>
    <w:rsid w:val="009F5D8B"/>
    <w:rsid w:val="00A4549E"/>
    <w:rsid w:val="00A753EB"/>
    <w:rsid w:val="00CC779F"/>
    <w:rsid w:val="00CE41F4"/>
    <w:rsid w:val="00DA25B3"/>
    <w:rsid w:val="00EA7E1D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27538-9C53-4666-AF19-DE2251D4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C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5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1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szn-pynn-t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6F6EF-EE4E-4487-B672-33E96201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</cp:revision>
  <dcterms:created xsi:type="dcterms:W3CDTF">2025-11-29T08:31:00Z</dcterms:created>
  <dcterms:modified xsi:type="dcterms:W3CDTF">2025-11-29T08:31:00Z</dcterms:modified>
</cp:coreProperties>
</file>